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05971" w14:textId="3EBEE229" w:rsidR="00921AC1" w:rsidRPr="00FC0F08" w:rsidRDefault="00E814A7" w:rsidP="00FC0F08">
      <w:pPr>
        <w:jc w:val="center"/>
        <w:rPr>
          <w:sz w:val="56"/>
          <w:szCs w:val="56"/>
        </w:rPr>
      </w:pPr>
      <w:r w:rsidRPr="00FC0F08">
        <w:rPr>
          <w:rFonts w:hint="eastAsia"/>
          <w:sz w:val="56"/>
          <w:szCs w:val="56"/>
        </w:rPr>
        <w:t>薬剤散布のお知らせ</w:t>
      </w:r>
    </w:p>
    <w:p w14:paraId="126B4B3D" w14:textId="77777777" w:rsidR="00E814A7" w:rsidRDefault="00E814A7"/>
    <w:p w14:paraId="5205981A" w14:textId="593F72DA" w:rsidR="00E814A7" w:rsidRPr="00FC0F08" w:rsidRDefault="00E814A7" w:rsidP="00FC0F08">
      <w:pPr>
        <w:spacing w:line="0" w:lineRule="atLeast"/>
        <w:rPr>
          <w:sz w:val="28"/>
          <w:szCs w:val="28"/>
        </w:rPr>
      </w:pPr>
      <w:r w:rsidRPr="00FC0F08">
        <w:rPr>
          <w:rFonts w:hint="eastAsia"/>
          <w:sz w:val="28"/>
          <w:szCs w:val="28"/>
        </w:rPr>
        <w:t>園内サクラの木に</w:t>
      </w:r>
      <w:r w:rsidRPr="00A16FCC">
        <w:rPr>
          <w:rFonts w:ascii="BIZ UDPゴシック" w:eastAsia="BIZ UDPゴシック" w:hAnsi="BIZ UDPゴシック" w:hint="eastAsia"/>
          <w:color w:val="EE0000"/>
          <w:sz w:val="28"/>
          <w:szCs w:val="28"/>
        </w:rPr>
        <w:t>モンクロシャチホコ（害虫）</w:t>
      </w:r>
      <w:r w:rsidRPr="00FC0F08">
        <w:rPr>
          <w:rFonts w:hint="eastAsia"/>
          <w:sz w:val="28"/>
          <w:szCs w:val="28"/>
        </w:rPr>
        <w:t>が発生いたしました。</w:t>
      </w:r>
    </w:p>
    <w:p w14:paraId="2B995326" w14:textId="323FE202" w:rsidR="00E814A7" w:rsidRPr="00FC0F08" w:rsidRDefault="00376D17" w:rsidP="00FC0F08">
      <w:pPr>
        <w:spacing w:line="0" w:lineRule="atLeast"/>
        <w:rPr>
          <w:sz w:val="28"/>
          <w:szCs w:val="28"/>
        </w:rPr>
      </w:pPr>
      <w:r w:rsidRPr="00FC0F08">
        <w:rPr>
          <w:rFonts w:hint="eastAsia"/>
          <w:sz w:val="28"/>
          <w:szCs w:val="28"/>
        </w:rPr>
        <w:t>この害虫から</w:t>
      </w:r>
      <w:r w:rsidR="00E814A7" w:rsidRPr="00FC0F08">
        <w:rPr>
          <w:rFonts w:hint="eastAsia"/>
          <w:sz w:val="28"/>
          <w:szCs w:val="28"/>
        </w:rPr>
        <w:t>サクラの木を</w:t>
      </w:r>
      <w:r w:rsidRPr="00FC0F08">
        <w:rPr>
          <w:rFonts w:hint="eastAsia"/>
          <w:sz w:val="28"/>
          <w:szCs w:val="28"/>
        </w:rPr>
        <w:t>保全し</w:t>
      </w:r>
      <w:r w:rsidR="00E814A7" w:rsidRPr="00FC0F08">
        <w:rPr>
          <w:rFonts w:hint="eastAsia"/>
          <w:sz w:val="28"/>
          <w:szCs w:val="28"/>
        </w:rPr>
        <w:t>健全な状態</w:t>
      </w:r>
      <w:r w:rsidRPr="00FC0F08">
        <w:rPr>
          <w:rFonts w:hint="eastAsia"/>
          <w:sz w:val="28"/>
          <w:szCs w:val="28"/>
        </w:rPr>
        <w:t>を</w:t>
      </w:r>
      <w:r w:rsidR="00E814A7" w:rsidRPr="00FC0F08">
        <w:rPr>
          <w:rFonts w:hint="eastAsia"/>
          <w:sz w:val="28"/>
          <w:szCs w:val="28"/>
        </w:rPr>
        <w:t>保つため、薬剤散布を行います。</w:t>
      </w:r>
    </w:p>
    <w:p w14:paraId="73C227BF" w14:textId="71C99DFB" w:rsidR="00E814A7" w:rsidRPr="00FC0F08" w:rsidRDefault="00E814A7" w:rsidP="00FC0F08">
      <w:pPr>
        <w:spacing w:line="0" w:lineRule="atLeast"/>
        <w:rPr>
          <w:sz w:val="28"/>
          <w:szCs w:val="28"/>
        </w:rPr>
      </w:pPr>
      <w:r w:rsidRPr="00FC0F08">
        <w:rPr>
          <w:rFonts w:hint="eastAsia"/>
          <w:sz w:val="28"/>
          <w:szCs w:val="28"/>
        </w:rPr>
        <w:t>皆様には、ご理解、ご協力いただきますようお願いします。</w:t>
      </w:r>
    </w:p>
    <w:p w14:paraId="540A2739" w14:textId="06E44794" w:rsidR="00E814A7" w:rsidRPr="00FC0F08" w:rsidRDefault="00E814A7" w:rsidP="00FC0F08">
      <w:pPr>
        <w:spacing w:line="0" w:lineRule="atLeast"/>
        <w:rPr>
          <w:sz w:val="28"/>
          <w:szCs w:val="28"/>
        </w:rPr>
      </w:pPr>
    </w:p>
    <w:p w14:paraId="34D00505" w14:textId="2B4554E5" w:rsidR="00E814A7" w:rsidRPr="00F33FE7" w:rsidRDefault="00E814A7" w:rsidP="00FC0F08">
      <w:pPr>
        <w:spacing w:line="0" w:lineRule="atLeast"/>
        <w:rPr>
          <w:sz w:val="40"/>
          <w:szCs w:val="40"/>
        </w:rPr>
      </w:pPr>
      <w:r w:rsidRPr="00F33FE7">
        <w:rPr>
          <w:rFonts w:hint="eastAsia"/>
          <w:w w:val="93"/>
          <w:kern w:val="0"/>
          <w:sz w:val="40"/>
          <w:szCs w:val="40"/>
          <w:fitText w:val="1120" w:id="-655725568"/>
        </w:rPr>
        <w:t>散布日</w:t>
      </w:r>
      <w:r w:rsidR="00F33FE7">
        <w:rPr>
          <w:rFonts w:hint="eastAsia"/>
          <w:kern w:val="0"/>
          <w:sz w:val="40"/>
          <w:szCs w:val="40"/>
        </w:rPr>
        <w:t xml:space="preserve">　</w:t>
      </w:r>
      <w:r w:rsidRPr="00F33FE7">
        <w:rPr>
          <w:rFonts w:hint="eastAsia"/>
          <w:sz w:val="40"/>
          <w:szCs w:val="40"/>
        </w:rPr>
        <w:t>：</w:t>
      </w:r>
      <w:r w:rsidRPr="00744467">
        <w:rPr>
          <w:rFonts w:ascii="BIZ UDPゴシック" w:eastAsia="BIZ UDPゴシック" w:hAnsi="BIZ UDPゴシック" w:hint="eastAsia"/>
          <w:color w:val="EE0000"/>
          <w:sz w:val="52"/>
          <w:szCs w:val="52"/>
        </w:rPr>
        <w:t>9月</w:t>
      </w:r>
      <w:r w:rsidR="00744467">
        <w:rPr>
          <w:rFonts w:ascii="BIZ UDPゴシック" w:eastAsia="BIZ UDPゴシック" w:hAnsi="BIZ UDPゴシック" w:hint="eastAsia"/>
          <w:color w:val="EE0000"/>
          <w:sz w:val="52"/>
          <w:szCs w:val="52"/>
        </w:rPr>
        <w:t>８</w:t>
      </w:r>
      <w:r w:rsidRPr="00744467">
        <w:rPr>
          <w:rFonts w:ascii="BIZ UDPゴシック" w:eastAsia="BIZ UDPゴシック" w:hAnsi="BIZ UDPゴシック" w:hint="eastAsia"/>
          <w:color w:val="EE0000"/>
          <w:sz w:val="52"/>
          <w:szCs w:val="52"/>
        </w:rPr>
        <w:t>日</w:t>
      </w:r>
      <w:r w:rsidRPr="00F33FE7">
        <w:rPr>
          <w:rFonts w:hint="eastAsia"/>
          <w:sz w:val="40"/>
          <w:szCs w:val="40"/>
        </w:rPr>
        <w:t>（</w:t>
      </w:r>
      <w:r w:rsidR="00744467">
        <w:rPr>
          <w:rFonts w:hint="eastAsia"/>
          <w:sz w:val="40"/>
          <w:szCs w:val="40"/>
        </w:rPr>
        <w:t>月</w:t>
      </w:r>
      <w:r w:rsidRPr="00F33FE7">
        <w:rPr>
          <w:rFonts w:hint="eastAsia"/>
          <w:sz w:val="40"/>
          <w:szCs w:val="40"/>
        </w:rPr>
        <w:t>曜日）</w:t>
      </w:r>
    </w:p>
    <w:p w14:paraId="1FD8AEB0" w14:textId="199F6095" w:rsidR="00E814A7" w:rsidRPr="00F33FE7" w:rsidRDefault="00E814A7" w:rsidP="00FC0F08">
      <w:pPr>
        <w:spacing w:line="0" w:lineRule="atLeast"/>
        <w:rPr>
          <w:sz w:val="40"/>
          <w:szCs w:val="40"/>
        </w:rPr>
      </w:pPr>
      <w:r w:rsidRPr="00F33FE7">
        <w:rPr>
          <w:rFonts w:hint="eastAsia"/>
          <w:sz w:val="40"/>
          <w:szCs w:val="40"/>
        </w:rPr>
        <w:t>散布時間：</w:t>
      </w:r>
      <w:r w:rsidRPr="00744467">
        <w:rPr>
          <w:rFonts w:ascii="BIZ UDPゴシック" w:eastAsia="BIZ UDPゴシック" w:hAnsi="BIZ UDPゴシック" w:hint="eastAsia"/>
          <w:color w:val="EE0000"/>
          <w:sz w:val="40"/>
          <w:szCs w:val="40"/>
        </w:rPr>
        <w:t>午前6時</w:t>
      </w:r>
      <w:r w:rsidRPr="00F33FE7">
        <w:rPr>
          <w:rFonts w:hint="eastAsia"/>
          <w:sz w:val="40"/>
          <w:szCs w:val="40"/>
        </w:rPr>
        <w:t>より（１時間程度）</w:t>
      </w:r>
    </w:p>
    <w:p w14:paraId="126C4D8B" w14:textId="5355EC49" w:rsidR="00376D17" w:rsidRPr="00F33FE7" w:rsidRDefault="00376D17" w:rsidP="00FC0F08">
      <w:pPr>
        <w:spacing w:line="0" w:lineRule="atLeast"/>
        <w:rPr>
          <w:sz w:val="40"/>
          <w:szCs w:val="40"/>
        </w:rPr>
      </w:pPr>
      <w:r w:rsidRPr="00F33FE7">
        <w:rPr>
          <w:rFonts w:hint="eastAsia"/>
          <w:sz w:val="40"/>
          <w:szCs w:val="40"/>
        </w:rPr>
        <w:t>散布場所：サイクルステーション～多目的広場</w:t>
      </w:r>
    </w:p>
    <w:p w14:paraId="4D7B5552" w14:textId="5AC88748" w:rsidR="00E814A7" w:rsidRPr="00F33FE7" w:rsidRDefault="00E814A7">
      <w:pPr>
        <w:rPr>
          <w:rFonts w:ascii="BIZ UDPゴシック" w:eastAsia="BIZ UDPゴシック" w:hAnsi="BIZ UDPゴシック"/>
          <w:color w:val="EE0000"/>
          <w:sz w:val="40"/>
          <w:szCs w:val="40"/>
        </w:rPr>
      </w:pPr>
      <w:r w:rsidRPr="00F33FE7">
        <w:rPr>
          <w:rFonts w:ascii="BIZ UDPゴシック" w:eastAsia="BIZ UDPゴシック" w:hAnsi="BIZ UDPゴシック" w:hint="eastAsia"/>
          <w:color w:val="EE0000"/>
          <w:sz w:val="40"/>
          <w:szCs w:val="40"/>
        </w:rPr>
        <w:t>※散布中は園路を規制する場合がございます</w:t>
      </w:r>
      <w:r w:rsidR="00376D17" w:rsidRPr="00F33FE7">
        <w:rPr>
          <w:rFonts w:ascii="BIZ UDPゴシック" w:eastAsia="BIZ UDPゴシック" w:hAnsi="BIZ UDPゴシック" w:hint="eastAsia"/>
          <w:color w:val="EE0000"/>
          <w:sz w:val="40"/>
          <w:szCs w:val="40"/>
        </w:rPr>
        <w:t>。</w:t>
      </w:r>
    </w:p>
    <w:p w14:paraId="064626D3" w14:textId="524A5072" w:rsidR="00E96BA5" w:rsidRDefault="00F33FE7">
      <w:r w:rsidRPr="00E96BA5">
        <w:rPr>
          <w:rFonts w:ascii="Arial" w:eastAsia="HGPｺﾞｼｯｸM" w:hAnsi="Arial" w:cs="Times New Roman"/>
          <w:noProof/>
          <w:sz w:val="24"/>
        </w:rPr>
        <w:drawing>
          <wp:anchor distT="0" distB="0" distL="114300" distR="114300" simplePos="0" relativeHeight="251659264" behindDoc="0" locked="0" layoutInCell="1" allowOverlap="1" wp14:anchorId="502045BC" wp14:editId="699212BD">
            <wp:simplePos x="0" y="0"/>
            <wp:positionH relativeFrom="column">
              <wp:posOffset>-660592</wp:posOffset>
            </wp:positionH>
            <wp:positionV relativeFrom="paragraph">
              <wp:posOffset>139700</wp:posOffset>
            </wp:positionV>
            <wp:extent cx="6848475" cy="4839648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839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876BFF" w14:textId="55A04F5D" w:rsidR="00E96BA5" w:rsidRDefault="00E96BA5"/>
    <w:p w14:paraId="0E50925C" w14:textId="1398CAAC" w:rsidR="00E814A7" w:rsidRDefault="00F33FE7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4144C4" wp14:editId="514BC2DC">
                <wp:simplePos x="0" y="0"/>
                <wp:positionH relativeFrom="column">
                  <wp:posOffset>3215640</wp:posOffset>
                </wp:positionH>
                <wp:positionV relativeFrom="paragraph">
                  <wp:posOffset>2302509</wp:posOffset>
                </wp:positionV>
                <wp:extent cx="152400" cy="200025"/>
                <wp:effectExtent l="38100" t="38100" r="38100" b="28575"/>
                <wp:wrapNone/>
                <wp:docPr id="989558708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" cy="20002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8E3EFE" id="直線コネクタ 5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2pt,181.3pt" to="265.2pt,19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" strokecolor="#e00" strokeweight="6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0982E5" wp14:editId="46F433CE">
                <wp:simplePos x="0" y="0"/>
                <wp:positionH relativeFrom="column">
                  <wp:posOffset>2463165</wp:posOffset>
                </wp:positionH>
                <wp:positionV relativeFrom="paragraph">
                  <wp:posOffset>2159000</wp:posOffset>
                </wp:positionV>
                <wp:extent cx="800100" cy="142875"/>
                <wp:effectExtent l="19050" t="38100" r="38100" b="47625"/>
                <wp:wrapNone/>
                <wp:docPr id="67707882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14287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EFC507" id="直線コネクタ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95pt,170pt" to="256.95pt,1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" strokecolor="#e00" strokeweight="6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2F4821" wp14:editId="354A0F10">
                <wp:simplePos x="0" y="0"/>
                <wp:positionH relativeFrom="column">
                  <wp:posOffset>1929765</wp:posOffset>
                </wp:positionH>
                <wp:positionV relativeFrom="paragraph">
                  <wp:posOffset>1577975</wp:posOffset>
                </wp:positionV>
                <wp:extent cx="533400" cy="581025"/>
                <wp:effectExtent l="38100" t="38100" r="38100" b="47625"/>
                <wp:wrapNone/>
                <wp:docPr id="1769346520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58102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5DB791" id="直線コネクタ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95pt,124.25pt" to="193.95pt,1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" strokecolor="#e00" strokeweight="6pt">
                <v:stroke joinstyle="miter"/>
              </v:line>
            </w:pict>
          </mc:Fallback>
        </mc:AlternateContent>
      </w:r>
      <w:r w:rsidR="00FC0F0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36D642" wp14:editId="3B850351">
                <wp:simplePos x="0" y="0"/>
                <wp:positionH relativeFrom="column">
                  <wp:posOffset>1396365</wp:posOffset>
                </wp:positionH>
                <wp:positionV relativeFrom="paragraph">
                  <wp:posOffset>1406525</wp:posOffset>
                </wp:positionV>
                <wp:extent cx="533400" cy="171450"/>
                <wp:effectExtent l="19050" t="38100" r="38100" b="38100"/>
                <wp:wrapNone/>
                <wp:docPr id="748061247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17145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EE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855EB" id="直線コネクタ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95pt,110.75pt" to="151.95pt,1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" strokecolor="#e00" strokeweight="6pt">
                <v:stroke joinstyle="miter"/>
              </v:line>
            </w:pict>
          </mc:Fallback>
        </mc:AlternateContent>
      </w:r>
    </w:p>
    <w:sectPr w:rsidR="00E814A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4A7"/>
    <w:rsid w:val="00190C84"/>
    <w:rsid w:val="00376D17"/>
    <w:rsid w:val="004E6FDF"/>
    <w:rsid w:val="00681979"/>
    <w:rsid w:val="00744467"/>
    <w:rsid w:val="007A7A02"/>
    <w:rsid w:val="008E3977"/>
    <w:rsid w:val="00921AC1"/>
    <w:rsid w:val="00A16FCC"/>
    <w:rsid w:val="00C33588"/>
    <w:rsid w:val="00E814A7"/>
    <w:rsid w:val="00E96BA5"/>
    <w:rsid w:val="00F33FE7"/>
    <w:rsid w:val="00FC0F08"/>
    <w:rsid w:val="00FF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1E87A8"/>
  <w15:chartTrackingRefBased/>
  <w15:docId w15:val="{24450D0B-34CC-4C69-881F-EFC5B31B9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814A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14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14A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14A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14A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14A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14A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14A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14A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814A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814A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814A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E814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814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814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814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814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814A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814A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81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14A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814A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814A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814A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814A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814A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81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814A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814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yasushi k</dc:creator>
  <cp:keywords/>
  <dc:description/>
  <cp:lastModifiedBy>yasushi k</cp:lastModifiedBy>
  <cp:revision>2</cp:revision>
  <cp:lastPrinted>2025-09-03T04:41:00Z</cp:lastPrinted>
  <dcterms:created xsi:type="dcterms:W3CDTF">2025-09-03T04:42:00Z</dcterms:created>
  <dcterms:modified xsi:type="dcterms:W3CDTF">2025-09-03T04:42:00Z</dcterms:modified>
</cp:coreProperties>
</file>